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2F11D" w14:textId="77777777" w:rsidR="00AD5D97" w:rsidRDefault="00EC13AF" w:rsidP="00EE362A">
      <w:pPr>
        <w:pStyle w:val="ConsPlusNormal"/>
        <w:ind w:left="5103" w:right="-149" w:hanging="283"/>
        <w:rPr>
          <w:rStyle w:val="a3"/>
          <w:rFonts w:ascii="Times New Roman" w:hAnsi="Times New Roman" w:cs="Times New Roman"/>
          <w:b w:val="0"/>
          <w:sz w:val="28"/>
          <w:szCs w:val="28"/>
        </w:rPr>
      </w:pPr>
      <w:r>
        <w:rPr>
          <w:rStyle w:val="a3"/>
          <w:rFonts w:ascii="Times New Roman" w:hAnsi="Times New Roman" w:cs="Times New Roman"/>
          <w:b w:val="0"/>
          <w:sz w:val="28"/>
          <w:szCs w:val="28"/>
        </w:rPr>
        <w:t>Приложение 9</w:t>
      </w:r>
    </w:p>
    <w:p w14:paraId="0718CB71" w14:textId="77777777" w:rsidR="00EE362A" w:rsidRDefault="00AD5D97" w:rsidP="00EE362A">
      <w:pPr>
        <w:widowControl w:val="0"/>
        <w:ind w:left="5103" w:hanging="283"/>
        <w:rPr>
          <w:rStyle w:val="a3"/>
          <w:b w:val="0"/>
          <w:sz w:val="28"/>
          <w:szCs w:val="28"/>
        </w:rPr>
      </w:pPr>
      <w:r w:rsidRPr="00AD5D97">
        <w:rPr>
          <w:rStyle w:val="a3"/>
          <w:b w:val="0"/>
          <w:sz w:val="28"/>
          <w:szCs w:val="28"/>
        </w:rPr>
        <w:t>к Положению об отраслевой</w:t>
      </w:r>
    </w:p>
    <w:p w14:paraId="5D4162B9" w14:textId="77777777" w:rsidR="00AD5D97" w:rsidRPr="00AD5D97" w:rsidRDefault="00AD5D97" w:rsidP="00EE362A">
      <w:pPr>
        <w:widowControl w:val="0"/>
        <w:ind w:left="5103" w:hanging="283"/>
        <w:rPr>
          <w:rStyle w:val="a3"/>
          <w:b w:val="0"/>
          <w:sz w:val="28"/>
          <w:szCs w:val="28"/>
        </w:rPr>
      </w:pPr>
      <w:r w:rsidRPr="00AD5D97">
        <w:rPr>
          <w:rStyle w:val="a3"/>
          <w:b w:val="0"/>
          <w:sz w:val="28"/>
          <w:szCs w:val="28"/>
        </w:rPr>
        <w:t>системе оплаты труда работников</w:t>
      </w:r>
    </w:p>
    <w:p w14:paraId="307547A6" w14:textId="77777777" w:rsidR="00AD5D97" w:rsidRPr="00AD5D97" w:rsidRDefault="00AD5D97" w:rsidP="00EE362A">
      <w:pPr>
        <w:widowControl w:val="0"/>
        <w:ind w:left="5103" w:hanging="283"/>
        <w:rPr>
          <w:rStyle w:val="a3"/>
          <w:b w:val="0"/>
          <w:sz w:val="28"/>
          <w:szCs w:val="28"/>
        </w:rPr>
      </w:pPr>
      <w:r w:rsidRPr="00AD5D97">
        <w:rPr>
          <w:rStyle w:val="a3"/>
          <w:b w:val="0"/>
          <w:sz w:val="28"/>
          <w:szCs w:val="28"/>
        </w:rPr>
        <w:t xml:space="preserve">образовательных учреждений </w:t>
      </w:r>
    </w:p>
    <w:p w14:paraId="1E4A691F" w14:textId="77777777" w:rsidR="00AD5D97" w:rsidRPr="00AD5D97" w:rsidRDefault="00AD5D97" w:rsidP="00EE362A">
      <w:pPr>
        <w:widowControl w:val="0"/>
        <w:ind w:left="5103" w:hanging="283"/>
        <w:rPr>
          <w:rStyle w:val="a3"/>
          <w:b w:val="0"/>
          <w:sz w:val="28"/>
          <w:szCs w:val="28"/>
        </w:rPr>
      </w:pPr>
      <w:r w:rsidRPr="00AD5D97">
        <w:rPr>
          <w:rStyle w:val="a3"/>
          <w:b w:val="0"/>
          <w:sz w:val="28"/>
          <w:szCs w:val="28"/>
        </w:rPr>
        <w:t>муниципального образования</w:t>
      </w:r>
    </w:p>
    <w:p w14:paraId="27AF9E7C" w14:textId="77777777" w:rsidR="00AD5D97" w:rsidRPr="00AD5D97" w:rsidRDefault="00AD5D97" w:rsidP="00EE362A">
      <w:pPr>
        <w:widowControl w:val="0"/>
        <w:ind w:left="5103" w:hanging="283"/>
        <w:rPr>
          <w:rStyle w:val="a3"/>
          <w:b w:val="0"/>
          <w:sz w:val="28"/>
          <w:szCs w:val="28"/>
        </w:rPr>
      </w:pPr>
      <w:r w:rsidRPr="00AD5D97">
        <w:rPr>
          <w:rStyle w:val="a3"/>
          <w:b w:val="0"/>
          <w:sz w:val="28"/>
          <w:szCs w:val="28"/>
        </w:rPr>
        <w:t xml:space="preserve">муниципальный округ город </w:t>
      </w:r>
    </w:p>
    <w:p w14:paraId="175FB4D2" w14:textId="77777777" w:rsidR="00AD5D97" w:rsidRDefault="00AD5D97" w:rsidP="00EE362A">
      <w:pPr>
        <w:widowControl w:val="0"/>
        <w:ind w:left="5103" w:hanging="283"/>
        <w:rPr>
          <w:rStyle w:val="a3"/>
          <w:b w:val="0"/>
          <w:sz w:val="28"/>
          <w:szCs w:val="28"/>
        </w:rPr>
      </w:pPr>
      <w:r w:rsidRPr="00AD5D97">
        <w:rPr>
          <w:rStyle w:val="a3"/>
          <w:b w:val="0"/>
          <w:sz w:val="28"/>
          <w:szCs w:val="28"/>
        </w:rPr>
        <w:t>Горячий Ключ Краснодарского края</w:t>
      </w:r>
    </w:p>
    <w:p w14:paraId="4DA8917D" w14:textId="77777777" w:rsidR="00AD5D97" w:rsidRDefault="00AD5D97" w:rsidP="00AD5D97">
      <w:pPr>
        <w:widowControl w:val="0"/>
        <w:ind w:left="5529"/>
        <w:rPr>
          <w:sz w:val="28"/>
          <w:szCs w:val="28"/>
        </w:rPr>
      </w:pPr>
    </w:p>
    <w:p w14:paraId="56E240E6" w14:textId="77777777" w:rsidR="00EE362A" w:rsidRDefault="00EE362A" w:rsidP="00AD5D97">
      <w:pPr>
        <w:widowControl w:val="0"/>
        <w:ind w:left="5529"/>
        <w:rPr>
          <w:sz w:val="28"/>
          <w:szCs w:val="28"/>
        </w:rPr>
      </w:pPr>
    </w:p>
    <w:p w14:paraId="40E0A540" w14:textId="77777777" w:rsidR="00AD5D97" w:rsidRPr="008667D0" w:rsidRDefault="00AD5D97" w:rsidP="00AD5D97">
      <w:pPr>
        <w:widowControl w:val="0"/>
        <w:jc w:val="center"/>
        <w:rPr>
          <w:b/>
          <w:sz w:val="28"/>
          <w:szCs w:val="28"/>
        </w:rPr>
      </w:pPr>
      <w:r w:rsidRPr="008667D0">
        <w:rPr>
          <w:b/>
          <w:sz w:val="28"/>
          <w:szCs w:val="28"/>
        </w:rPr>
        <w:t>ПОРЯДОК</w:t>
      </w:r>
    </w:p>
    <w:p w14:paraId="05305F19" w14:textId="77777777" w:rsidR="00AD5D97" w:rsidRPr="008667D0" w:rsidRDefault="00AD5D97" w:rsidP="00AD5D97">
      <w:pPr>
        <w:widowControl w:val="0"/>
        <w:jc w:val="center"/>
        <w:rPr>
          <w:b/>
          <w:color w:val="000000" w:themeColor="text1"/>
          <w:sz w:val="28"/>
          <w:szCs w:val="28"/>
        </w:rPr>
      </w:pPr>
      <w:r w:rsidRPr="008667D0">
        <w:rPr>
          <w:b/>
          <w:color w:val="000000" w:themeColor="text1"/>
          <w:sz w:val="28"/>
          <w:szCs w:val="28"/>
        </w:rPr>
        <w:t>выплаты ежемесячного денежного вознаграждения</w:t>
      </w:r>
    </w:p>
    <w:p w14:paraId="2BBCE334" w14:textId="77777777" w:rsidR="00AD5D97" w:rsidRPr="008667D0" w:rsidRDefault="00AD5D97" w:rsidP="00AD5D97">
      <w:pPr>
        <w:widowControl w:val="0"/>
        <w:jc w:val="center"/>
        <w:rPr>
          <w:b/>
          <w:color w:val="000000" w:themeColor="text1"/>
          <w:sz w:val="28"/>
          <w:szCs w:val="28"/>
        </w:rPr>
      </w:pPr>
      <w:r w:rsidRPr="008667D0">
        <w:rPr>
          <w:b/>
          <w:color w:val="000000" w:themeColor="text1"/>
          <w:sz w:val="28"/>
          <w:szCs w:val="28"/>
        </w:rPr>
        <w:t>за классное руководство педагогическим работникам</w:t>
      </w:r>
    </w:p>
    <w:p w14:paraId="0865004F" w14:textId="77777777" w:rsidR="008667D0" w:rsidRDefault="00AD5D97" w:rsidP="00AD5D97">
      <w:pPr>
        <w:widowControl w:val="0"/>
        <w:jc w:val="center"/>
        <w:rPr>
          <w:b/>
          <w:color w:val="000000" w:themeColor="text1"/>
          <w:sz w:val="28"/>
          <w:szCs w:val="28"/>
        </w:rPr>
      </w:pPr>
      <w:r w:rsidRPr="008667D0">
        <w:rPr>
          <w:b/>
          <w:color w:val="000000" w:themeColor="text1"/>
          <w:sz w:val="28"/>
          <w:szCs w:val="28"/>
        </w:rPr>
        <w:t>муниципальных образовательных учреждений муниципального</w:t>
      </w:r>
    </w:p>
    <w:p w14:paraId="25C995F1" w14:textId="77777777" w:rsidR="008667D0" w:rsidRDefault="00AD5D97" w:rsidP="00AD5D97">
      <w:pPr>
        <w:widowControl w:val="0"/>
        <w:jc w:val="center"/>
        <w:rPr>
          <w:b/>
          <w:color w:val="000000" w:themeColor="text1"/>
          <w:sz w:val="28"/>
          <w:szCs w:val="28"/>
        </w:rPr>
      </w:pPr>
      <w:r w:rsidRPr="008667D0">
        <w:rPr>
          <w:b/>
          <w:color w:val="000000" w:themeColor="text1"/>
          <w:sz w:val="28"/>
          <w:szCs w:val="28"/>
        </w:rPr>
        <w:t xml:space="preserve"> образования</w:t>
      </w:r>
      <w:r w:rsidR="008667D0">
        <w:rPr>
          <w:b/>
          <w:color w:val="000000" w:themeColor="text1"/>
          <w:sz w:val="28"/>
          <w:szCs w:val="28"/>
        </w:rPr>
        <w:t xml:space="preserve"> </w:t>
      </w:r>
      <w:r w:rsidRPr="008667D0">
        <w:rPr>
          <w:b/>
          <w:color w:val="000000" w:themeColor="text1"/>
          <w:sz w:val="28"/>
          <w:szCs w:val="28"/>
        </w:rPr>
        <w:t xml:space="preserve">муниципальный округ город Горячий Ключ </w:t>
      </w:r>
    </w:p>
    <w:p w14:paraId="4189FDB7" w14:textId="77777777" w:rsidR="00EE362A" w:rsidRDefault="00AD5D97" w:rsidP="00AD5D97">
      <w:pPr>
        <w:widowControl w:val="0"/>
        <w:jc w:val="center"/>
        <w:rPr>
          <w:b/>
          <w:color w:val="000000" w:themeColor="text1"/>
          <w:sz w:val="28"/>
          <w:szCs w:val="28"/>
        </w:rPr>
      </w:pPr>
      <w:r w:rsidRPr="008667D0">
        <w:rPr>
          <w:b/>
          <w:color w:val="000000" w:themeColor="text1"/>
          <w:sz w:val="28"/>
          <w:szCs w:val="28"/>
        </w:rPr>
        <w:t xml:space="preserve">Краснодарского края, реализующих образовательные программы </w:t>
      </w:r>
    </w:p>
    <w:p w14:paraId="65D7340A" w14:textId="77777777" w:rsidR="00AD5D97" w:rsidRPr="008667D0" w:rsidRDefault="00AD5D97" w:rsidP="00AD5D97">
      <w:pPr>
        <w:widowControl w:val="0"/>
        <w:jc w:val="center"/>
        <w:rPr>
          <w:b/>
          <w:color w:val="000000" w:themeColor="text1"/>
          <w:sz w:val="28"/>
          <w:szCs w:val="28"/>
        </w:rPr>
      </w:pPr>
      <w:r w:rsidRPr="008667D0">
        <w:rPr>
          <w:b/>
          <w:color w:val="000000" w:themeColor="text1"/>
          <w:sz w:val="28"/>
          <w:szCs w:val="28"/>
        </w:rPr>
        <w:t xml:space="preserve">начального общего образования, </w:t>
      </w:r>
    </w:p>
    <w:p w14:paraId="0BF44651" w14:textId="77777777" w:rsidR="00AD5D97" w:rsidRPr="008667D0" w:rsidRDefault="00AD5D97" w:rsidP="00AD5D97">
      <w:pPr>
        <w:widowControl w:val="0"/>
        <w:jc w:val="center"/>
        <w:rPr>
          <w:b/>
          <w:color w:val="000000" w:themeColor="text1"/>
          <w:sz w:val="28"/>
          <w:szCs w:val="28"/>
        </w:rPr>
      </w:pPr>
      <w:r w:rsidRPr="008667D0">
        <w:rPr>
          <w:b/>
          <w:color w:val="000000" w:themeColor="text1"/>
          <w:sz w:val="28"/>
          <w:szCs w:val="28"/>
        </w:rPr>
        <w:t xml:space="preserve">образовательные программы основного общего образования, </w:t>
      </w:r>
    </w:p>
    <w:p w14:paraId="353A4D5F" w14:textId="77777777" w:rsidR="00AD5D97" w:rsidRPr="008667D0" w:rsidRDefault="00AD5D97" w:rsidP="00AD5D97">
      <w:pPr>
        <w:widowControl w:val="0"/>
        <w:jc w:val="center"/>
        <w:rPr>
          <w:b/>
          <w:color w:val="000000" w:themeColor="text1"/>
          <w:sz w:val="28"/>
          <w:szCs w:val="28"/>
        </w:rPr>
      </w:pPr>
      <w:r w:rsidRPr="008667D0">
        <w:rPr>
          <w:b/>
          <w:color w:val="000000" w:themeColor="text1"/>
          <w:sz w:val="28"/>
          <w:szCs w:val="28"/>
        </w:rPr>
        <w:t>образовательные программы среднего общего образования</w:t>
      </w:r>
    </w:p>
    <w:p w14:paraId="18B6F4FB" w14:textId="77777777" w:rsidR="00AD5D97" w:rsidRPr="00021A25" w:rsidRDefault="00AD5D97" w:rsidP="00AD5D97">
      <w:pPr>
        <w:widowControl w:val="0"/>
        <w:jc w:val="center"/>
        <w:rPr>
          <w:sz w:val="28"/>
          <w:szCs w:val="28"/>
          <w:highlight w:val="yellow"/>
        </w:rPr>
      </w:pPr>
    </w:p>
    <w:p w14:paraId="3DE0EEE4" w14:textId="77777777" w:rsidR="00AD5D97" w:rsidRPr="00AD5D97" w:rsidRDefault="00AD5D97" w:rsidP="00AD5D97">
      <w:pPr>
        <w:widowControl w:val="0"/>
        <w:ind w:firstLine="708"/>
        <w:jc w:val="both"/>
        <w:rPr>
          <w:color w:val="000000" w:themeColor="text1"/>
          <w:sz w:val="28"/>
          <w:szCs w:val="28"/>
        </w:rPr>
      </w:pPr>
      <w:r w:rsidRPr="00AD5D97">
        <w:rPr>
          <w:color w:val="000000" w:themeColor="text1"/>
          <w:spacing w:val="-12"/>
          <w:sz w:val="28"/>
          <w:szCs w:val="28"/>
        </w:rPr>
        <w:t>1.</w:t>
      </w:r>
      <w:r>
        <w:rPr>
          <w:color w:val="000000" w:themeColor="text1"/>
          <w:spacing w:val="-12"/>
          <w:sz w:val="28"/>
          <w:szCs w:val="28"/>
        </w:rPr>
        <w:t xml:space="preserve"> </w:t>
      </w:r>
      <w:r w:rsidRPr="00AD5D97">
        <w:rPr>
          <w:color w:val="000000" w:themeColor="text1"/>
          <w:sz w:val="28"/>
          <w:szCs w:val="28"/>
        </w:rPr>
        <w:t>Настоящий Порядок выплаты ежемесячного денежного вознаграждения за классное руководство педагогическим работникам муниципальных образовательных учреждений муниципального образования муниципальный округ город Горячий Ключ Краснодарского края,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определяет механизм</w:t>
      </w:r>
      <w:r w:rsidRPr="00AD5D97">
        <w:rPr>
          <w:color w:val="000000" w:themeColor="text1"/>
          <w:spacing w:val="-12"/>
          <w:sz w:val="28"/>
          <w:szCs w:val="28"/>
        </w:rPr>
        <w:t xml:space="preserve"> выплаты </w:t>
      </w:r>
      <w:r w:rsidRPr="00AD5D97">
        <w:rPr>
          <w:color w:val="000000" w:themeColor="text1"/>
          <w:sz w:val="28"/>
          <w:szCs w:val="28"/>
        </w:rPr>
        <w:t>ежемесячного денежного вознаграждения за классное руководство педагогическим работникам муниципальных образовательных учреждений муниципального образования муниципальный округ город Горячий Ключ Краснодарского края,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(далее – муниципальные образовательные учреждения).</w:t>
      </w:r>
    </w:p>
    <w:p w14:paraId="79397305" w14:textId="77777777" w:rsidR="00AD5D97" w:rsidRPr="00AD5D97" w:rsidRDefault="00AD5D97" w:rsidP="00AD5D97">
      <w:pPr>
        <w:widowControl w:val="0"/>
        <w:ind w:firstLine="709"/>
        <w:jc w:val="both"/>
        <w:rPr>
          <w:color w:val="000000" w:themeColor="text1"/>
          <w:sz w:val="28"/>
          <w:szCs w:val="28"/>
        </w:rPr>
      </w:pPr>
      <w:r w:rsidRPr="00AD5D97">
        <w:rPr>
          <w:color w:val="000000" w:themeColor="text1"/>
          <w:sz w:val="28"/>
          <w:szCs w:val="28"/>
        </w:rPr>
        <w:t>2.</w:t>
      </w:r>
      <w:r w:rsidR="003A0319">
        <w:rPr>
          <w:color w:val="000000" w:themeColor="text1"/>
          <w:sz w:val="28"/>
          <w:szCs w:val="28"/>
        </w:rPr>
        <w:t xml:space="preserve"> </w:t>
      </w:r>
      <w:r w:rsidRPr="00AD5D97">
        <w:rPr>
          <w:color w:val="000000" w:themeColor="text1"/>
          <w:sz w:val="28"/>
          <w:szCs w:val="28"/>
        </w:rPr>
        <w:t>Право на получение ежемесячного денежного вознаграждения за классное руководство в муниципальных образовательных учреждениях имеют педагогические работники муниципальных образовательных учреждений, на которых приказом руководителя возложены функции классного руководителя в конкретном классе.</w:t>
      </w:r>
    </w:p>
    <w:p w14:paraId="2BFE90FC" w14:textId="77777777" w:rsidR="00AD5D97" w:rsidRPr="00021A25" w:rsidRDefault="00AD5D97" w:rsidP="00AD5D97">
      <w:pPr>
        <w:widowControl w:val="0"/>
        <w:ind w:firstLine="709"/>
        <w:jc w:val="both"/>
        <w:rPr>
          <w:sz w:val="28"/>
          <w:szCs w:val="28"/>
        </w:rPr>
      </w:pPr>
      <w:r w:rsidRPr="00021A25">
        <w:rPr>
          <w:sz w:val="28"/>
          <w:szCs w:val="28"/>
        </w:rPr>
        <w:t>Список педагогических работников, осуществляющих классное руководство, утверждается приказом руководителя муниципального образовательного учреждения.</w:t>
      </w:r>
    </w:p>
    <w:p w14:paraId="600CEB49" w14:textId="77777777" w:rsidR="00AD5D97" w:rsidRPr="00021A25" w:rsidRDefault="00AD5D97" w:rsidP="00AD5D97">
      <w:pPr>
        <w:widowControl w:val="0"/>
        <w:ind w:firstLine="709"/>
        <w:jc w:val="both"/>
        <w:rPr>
          <w:sz w:val="28"/>
          <w:szCs w:val="28"/>
        </w:rPr>
      </w:pPr>
      <w:r w:rsidRPr="00021A25">
        <w:rPr>
          <w:sz w:val="28"/>
          <w:szCs w:val="28"/>
        </w:rPr>
        <w:t>3.</w:t>
      </w:r>
      <w:r w:rsidR="003A0319">
        <w:rPr>
          <w:sz w:val="28"/>
          <w:szCs w:val="28"/>
        </w:rPr>
        <w:t xml:space="preserve"> </w:t>
      </w:r>
      <w:r w:rsidRPr="00021A25">
        <w:rPr>
          <w:sz w:val="28"/>
          <w:szCs w:val="28"/>
        </w:rPr>
        <w:t xml:space="preserve">Размер ежемесячного денежного вознаграждения за классное руководство педагогическим работникам муниципальных образовательных учреждений (далее – вознаграждение) за счет средств субвенции федерального бюджета составляет </w:t>
      </w:r>
      <w:r>
        <w:rPr>
          <w:sz w:val="28"/>
          <w:szCs w:val="28"/>
        </w:rPr>
        <w:t xml:space="preserve">10 </w:t>
      </w:r>
      <w:r w:rsidRPr="00021A25">
        <w:rPr>
          <w:sz w:val="28"/>
          <w:szCs w:val="28"/>
        </w:rPr>
        <w:t>000 рублей в месяц за выполнение функции классного руководителя в одном классе в муниципальных образовательных учреждениях.</w:t>
      </w:r>
    </w:p>
    <w:p w14:paraId="6AAB4441" w14:textId="77777777" w:rsidR="00AD5D97" w:rsidRPr="00021A25" w:rsidRDefault="00AD5D97" w:rsidP="00AD5D97">
      <w:pPr>
        <w:widowControl w:val="0"/>
        <w:ind w:firstLine="709"/>
        <w:jc w:val="both"/>
        <w:rPr>
          <w:sz w:val="28"/>
          <w:szCs w:val="28"/>
        </w:rPr>
      </w:pPr>
      <w:r w:rsidRPr="00021A25">
        <w:rPr>
          <w:sz w:val="28"/>
          <w:szCs w:val="28"/>
        </w:rPr>
        <w:lastRenderedPageBreak/>
        <w:t>Вознаграждение педагогическим работникам, осуществляющим классное руководство в двух и более классах, выплачивается за выполнение функции классного руководителя в каждом классе, но не более 2 вознаграждений 1 педагогическому работнику.</w:t>
      </w:r>
    </w:p>
    <w:p w14:paraId="476671AA" w14:textId="77777777" w:rsidR="00AD5D97" w:rsidRPr="00021A25" w:rsidRDefault="00AD5D97" w:rsidP="00AD5D97">
      <w:pPr>
        <w:widowControl w:val="0"/>
        <w:ind w:firstLine="709"/>
        <w:jc w:val="both"/>
        <w:rPr>
          <w:sz w:val="28"/>
          <w:szCs w:val="28"/>
        </w:rPr>
      </w:pPr>
      <w:r w:rsidRPr="00021A25">
        <w:rPr>
          <w:sz w:val="28"/>
          <w:szCs w:val="28"/>
        </w:rPr>
        <w:t>4.</w:t>
      </w:r>
      <w:r w:rsidR="003A0319">
        <w:rPr>
          <w:sz w:val="28"/>
          <w:szCs w:val="28"/>
        </w:rPr>
        <w:t xml:space="preserve"> </w:t>
      </w:r>
      <w:r w:rsidRPr="00021A25">
        <w:rPr>
          <w:sz w:val="28"/>
          <w:szCs w:val="28"/>
        </w:rPr>
        <w:t>Вознаграждение выплачивается педагогическому работнику в классе (классах), а также в классе-комплекте, который принимается за один класс (далее – класс), независимо от количества обучающихся в каждом из классов, а также реализуемых в них общеобразовательных программ начального общего образования, образовательных программ основного общего образования, образовательных программ среднего общего образования.</w:t>
      </w:r>
    </w:p>
    <w:p w14:paraId="402370DB" w14:textId="77777777" w:rsidR="00AD5D97" w:rsidRPr="00021A25" w:rsidRDefault="00AD5D97" w:rsidP="00AD5D97">
      <w:pPr>
        <w:widowControl w:val="0"/>
        <w:ind w:firstLine="709"/>
        <w:jc w:val="both"/>
        <w:rPr>
          <w:sz w:val="28"/>
          <w:szCs w:val="28"/>
        </w:rPr>
      </w:pPr>
      <w:r w:rsidRPr="00021A25">
        <w:rPr>
          <w:sz w:val="28"/>
          <w:szCs w:val="28"/>
        </w:rPr>
        <w:t>5.</w:t>
      </w:r>
      <w:r w:rsidR="003A0319">
        <w:rPr>
          <w:sz w:val="28"/>
          <w:szCs w:val="28"/>
        </w:rPr>
        <w:t xml:space="preserve"> </w:t>
      </w:r>
      <w:r w:rsidRPr="00021A25">
        <w:rPr>
          <w:sz w:val="28"/>
          <w:szCs w:val="28"/>
        </w:rPr>
        <w:t xml:space="preserve">Выплата вознаграждения за счет средств субвенции федерального бюджета в размере </w:t>
      </w:r>
      <w:r>
        <w:rPr>
          <w:sz w:val="28"/>
          <w:szCs w:val="28"/>
        </w:rPr>
        <w:t xml:space="preserve">10 </w:t>
      </w:r>
      <w:r w:rsidRPr="00021A25">
        <w:rPr>
          <w:sz w:val="28"/>
          <w:szCs w:val="28"/>
        </w:rPr>
        <w:t>000 рублей осуществляется дополнительно к компенсационной выплате за выполнение функции классного руководителя, установленной за счет средств субвенции бюджета Краснодарского края.</w:t>
      </w:r>
    </w:p>
    <w:p w14:paraId="2AAD6331" w14:textId="77777777" w:rsidR="00AD5D97" w:rsidRPr="00021A25" w:rsidRDefault="003A0319" w:rsidP="003A0319">
      <w:pPr>
        <w:widowControl w:val="0"/>
        <w:ind w:firstLine="709"/>
        <w:jc w:val="both"/>
        <w:rPr>
          <w:sz w:val="28"/>
          <w:szCs w:val="28"/>
        </w:rPr>
      </w:pPr>
      <w:r>
        <w:rPr>
          <w:sz w:val="28"/>
          <w:szCs w:val="28"/>
        </w:rPr>
        <w:t>6. Выплата</w:t>
      </w:r>
      <w:r w:rsidRPr="003A0319">
        <w:rPr>
          <w:sz w:val="28"/>
          <w:szCs w:val="28"/>
        </w:rPr>
        <w:t xml:space="preserve"> </w:t>
      </w:r>
      <w:r>
        <w:rPr>
          <w:sz w:val="28"/>
          <w:szCs w:val="28"/>
        </w:rPr>
        <w:t xml:space="preserve">денежного вознаграждения </w:t>
      </w:r>
      <w:r w:rsidRPr="003A0319">
        <w:rPr>
          <w:sz w:val="28"/>
          <w:szCs w:val="28"/>
        </w:rPr>
        <w:t>выплачивается один раз в месяц (в полном объеме за фактически отработанное время) одновременно с выплатой заработной платы и является со</w:t>
      </w:r>
      <w:r>
        <w:rPr>
          <w:sz w:val="28"/>
          <w:szCs w:val="28"/>
        </w:rPr>
        <w:t>ставной частью заработной платы.</w:t>
      </w:r>
    </w:p>
    <w:p w14:paraId="58C31C47" w14:textId="77777777" w:rsidR="00AD5D97" w:rsidRPr="00021A25" w:rsidRDefault="00AD5D97" w:rsidP="00AD5D97">
      <w:pPr>
        <w:widowControl w:val="0"/>
        <w:ind w:firstLine="709"/>
        <w:jc w:val="both"/>
        <w:rPr>
          <w:sz w:val="28"/>
          <w:szCs w:val="28"/>
        </w:rPr>
      </w:pPr>
    </w:p>
    <w:p w14:paraId="5020A297" w14:textId="77777777" w:rsidR="00AD5D97" w:rsidRPr="00FA5F25" w:rsidRDefault="00AD5D97" w:rsidP="00AD5D97">
      <w:pPr>
        <w:pStyle w:val="ConsPlusNormal"/>
        <w:rPr>
          <w:rFonts w:ascii="Times New Roman" w:hAnsi="Times New Roman" w:cs="Times New Roman"/>
          <w:sz w:val="28"/>
          <w:szCs w:val="28"/>
        </w:rPr>
      </w:pPr>
    </w:p>
    <w:p w14:paraId="0F0A49AF" w14:textId="77777777" w:rsidR="00B351C6" w:rsidRPr="00B351C6" w:rsidRDefault="00B351C6" w:rsidP="00B351C6">
      <w:pPr>
        <w:autoSpaceDE w:val="0"/>
        <w:autoSpaceDN w:val="0"/>
        <w:adjustRightInd w:val="0"/>
        <w:rPr>
          <w:rFonts w:ascii="Times New Roman CYR" w:eastAsiaTheme="minorHAnsi" w:hAnsi="Times New Roman CYR" w:cs="Times New Roman CYR"/>
          <w:sz w:val="28"/>
          <w:szCs w:val="28"/>
          <w:lang w:eastAsia="en-US"/>
        </w:rPr>
      </w:pPr>
      <w:r w:rsidRPr="00B351C6">
        <w:rPr>
          <w:rFonts w:ascii="Times New Roman CYR" w:eastAsiaTheme="minorHAnsi" w:hAnsi="Times New Roman CYR" w:cs="Times New Roman CYR"/>
          <w:sz w:val="28"/>
          <w:szCs w:val="28"/>
          <w:lang w:eastAsia="en-US"/>
        </w:rPr>
        <w:t>Начальник управления образования</w:t>
      </w:r>
    </w:p>
    <w:p w14:paraId="18B97559" w14:textId="77777777" w:rsidR="00B351C6" w:rsidRPr="00B351C6" w:rsidRDefault="00B351C6" w:rsidP="00B351C6">
      <w:pPr>
        <w:autoSpaceDE w:val="0"/>
        <w:autoSpaceDN w:val="0"/>
        <w:adjustRightInd w:val="0"/>
        <w:rPr>
          <w:rFonts w:ascii="Times New Roman CYR" w:eastAsiaTheme="minorHAnsi" w:hAnsi="Times New Roman CYR" w:cs="Times New Roman CYR"/>
          <w:sz w:val="28"/>
          <w:szCs w:val="28"/>
          <w:lang w:eastAsia="en-US"/>
        </w:rPr>
      </w:pPr>
      <w:r w:rsidRPr="00B351C6">
        <w:rPr>
          <w:rFonts w:ascii="Times New Roman CYR" w:eastAsiaTheme="minorHAnsi" w:hAnsi="Times New Roman CYR" w:cs="Times New Roman CYR"/>
          <w:sz w:val="28"/>
          <w:szCs w:val="28"/>
          <w:lang w:eastAsia="en-US"/>
        </w:rPr>
        <w:t>администрации муниципального образования</w:t>
      </w:r>
    </w:p>
    <w:p w14:paraId="1DD7A8B5" w14:textId="77777777" w:rsidR="00B351C6" w:rsidRPr="00B351C6" w:rsidRDefault="00B351C6" w:rsidP="00B351C6">
      <w:pPr>
        <w:autoSpaceDE w:val="0"/>
        <w:autoSpaceDN w:val="0"/>
        <w:adjustRightInd w:val="0"/>
        <w:rPr>
          <w:rFonts w:ascii="Times New Roman CYR" w:eastAsiaTheme="minorHAnsi" w:hAnsi="Times New Roman CYR" w:cs="Times New Roman CYR"/>
          <w:sz w:val="28"/>
          <w:szCs w:val="28"/>
          <w:lang w:eastAsia="en-US"/>
        </w:rPr>
      </w:pPr>
      <w:r w:rsidRPr="00B351C6">
        <w:rPr>
          <w:rFonts w:ascii="Times New Roman CYR" w:eastAsiaTheme="minorHAnsi" w:hAnsi="Times New Roman CYR" w:cs="Times New Roman CYR"/>
          <w:sz w:val="28"/>
          <w:szCs w:val="28"/>
          <w:lang w:eastAsia="en-US"/>
        </w:rPr>
        <w:t>муниципальный округ город Горячий Ключ</w:t>
      </w:r>
    </w:p>
    <w:p w14:paraId="756FE544" w14:textId="77777777" w:rsidR="00B351C6" w:rsidRPr="00B351C6" w:rsidRDefault="00B351C6" w:rsidP="00B351C6">
      <w:pPr>
        <w:autoSpaceDE w:val="0"/>
        <w:autoSpaceDN w:val="0"/>
        <w:adjustRightInd w:val="0"/>
        <w:rPr>
          <w:rFonts w:eastAsiaTheme="minorHAnsi"/>
          <w:sz w:val="28"/>
          <w:szCs w:val="28"/>
          <w:lang w:eastAsia="en-US"/>
        </w:rPr>
      </w:pPr>
      <w:r w:rsidRPr="00B351C6">
        <w:rPr>
          <w:rFonts w:ascii="Times New Roman CYR" w:eastAsiaTheme="minorHAnsi" w:hAnsi="Times New Roman CYR" w:cs="Times New Roman CYR"/>
          <w:sz w:val="28"/>
          <w:szCs w:val="28"/>
          <w:lang w:eastAsia="en-US"/>
        </w:rPr>
        <w:t>Краснодарского края                                                                     Е.А. Ефременко</w:t>
      </w:r>
    </w:p>
    <w:p w14:paraId="60BB66C6" w14:textId="77777777" w:rsidR="00AD5D97" w:rsidRPr="00AD5D97" w:rsidRDefault="00AD5D97" w:rsidP="00AD5D97">
      <w:pPr>
        <w:jc w:val="both"/>
        <w:rPr>
          <w:rFonts w:eastAsiaTheme="minorHAnsi"/>
          <w:sz w:val="28"/>
          <w:szCs w:val="28"/>
          <w:lang w:eastAsia="en-US"/>
        </w:rPr>
      </w:pPr>
    </w:p>
    <w:p w14:paraId="1062AA8D" w14:textId="77777777" w:rsidR="00CD38BB" w:rsidRDefault="00CD38BB"/>
    <w:sectPr w:rsidR="00CD38BB" w:rsidSect="00EE362A">
      <w:headerReference w:type="default" r:id="rId6"/>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D697E" w14:textId="77777777" w:rsidR="00C864AD" w:rsidRDefault="00C864AD" w:rsidP="00B351C6">
      <w:r>
        <w:separator/>
      </w:r>
    </w:p>
  </w:endnote>
  <w:endnote w:type="continuationSeparator" w:id="0">
    <w:p w14:paraId="6859EE9E" w14:textId="77777777" w:rsidR="00C864AD" w:rsidRDefault="00C864AD" w:rsidP="00B35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41D77" w14:textId="77777777" w:rsidR="00C864AD" w:rsidRDefault="00C864AD" w:rsidP="00B351C6">
      <w:r>
        <w:separator/>
      </w:r>
    </w:p>
  </w:footnote>
  <w:footnote w:type="continuationSeparator" w:id="0">
    <w:p w14:paraId="688621D4" w14:textId="77777777" w:rsidR="00C864AD" w:rsidRDefault="00C864AD" w:rsidP="00B35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999142"/>
      <w:docPartObj>
        <w:docPartGallery w:val="Page Numbers (Top of Page)"/>
        <w:docPartUnique/>
      </w:docPartObj>
    </w:sdtPr>
    <w:sdtEndPr/>
    <w:sdtContent>
      <w:p w14:paraId="44479781" w14:textId="77777777" w:rsidR="00B351C6" w:rsidRDefault="00B351C6">
        <w:pPr>
          <w:pStyle w:val="a4"/>
          <w:jc w:val="center"/>
        </w:pPr>
        <w:r>
          <w:fldChar w:fldCharType="begin"/>
        </w:r>
        <w:r>
          <w:instrText>PAGE   \* MERGEFORMAT</w:instrText>
        </w:r>
        <w:r>
          <w:fldChar w:fldCharType="separate"/>
        </w:r>
        <w:r w:rsidR="00EE362A">
          <w:rPr>
            <w:noProof/>
          </w:rPr>
          <w:t>2</w:t>
        </w:r>
        <w:r>
          <w:fldChar w:fldCharType="end"/>
        </w:r>
      </w:p>
    </w:sdtContent>
  </w:sdt>
  <w:p w14:paraId="098C0E47" w14:textId="77777777" w:rsidR="00B351C6" w:rsidRDefault="00B351C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D97"/>
    <w:rsid w:val="003A0319"/>
    <w:rsid w:val="003A5E2F"/>
    <w:rsid w:val="003F3DC9"/>
    <w:rsid w:val="006F5D0E"/>
    <w:rsid w:val="008667D0"/>
    <w:rsid w:val="008A1ABD"/>
    <w:rsid w:val="00AD5D97"/>
    <w:rsid w:val="00B351C6"/>
    <w:rsid w:val="00C864AD"/>
    <w:rsid w:val="00CD38BB"/>
    <w:rsid w:val="00EC13AF"/>
    <w:rsid w:val="00EE362A"/>
    <w:rsid w:val="00F126FE"/>
    <w:rsid w:val="00F555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2F829"/>
  <w15:chartTrackingRefBased/>
  <w15:docId w15:val="{AB53D11E-22CE-45DC-AF0F-270DB1A68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5D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AD5D97"/>
    <w:rPr>
      <w:b/>
      <w:bCs/>
      <w:color w:val="26282F"/>
    </w:rPr>
  </w:style>
  <w:style w:type="paragraph" w:customStyle="1" w:styleId="ConsPlusNormal">
    <w:name w:val="ConsPlusNormal"/>
    <w:qFormat/>
    <w:rsid w:val="00AD5D97"/>
    <w:pPr>
      <w:widowControl w:val="0"/>
      <w:autoSpaceDE w:val="0"/>
      <w:autoSpaceDN w:val="0"/>
      <w:adjustRightInd w:val="0"/>
      <w:spacing w:after="0" w:line="240" w:lineRule="auto"/>
    </w:pPr>
    <w:rPr>
      <w:rFonts w:ascii="Arial" w:eastAsia="Times New Roman" w:hAnsi="Arial" w:cs="Arial"/>
      <w:sz w:val="16"/>
      <w:szCs w:val="16"/>
      <w:lang w:eastAsia="ru-RU"/>
    </w:rPr>
  </w:style>
  <w:style w:type="paragraph" w:styleId="a4">
    <w:name w:val="header"/>
    <w:basedOn w:val="a"/>
    <w:link w:val="a5"/>
    <w:uiPriority w:val="99"/>
    <w:unhideWhenUsed/>
    <w:rsid w:val="00B351C6"/>
    <w:pPr>
      <w:tabs>
        <w:tab w:val="center" w:pos="4677"/>
        <w:tab w:val="right" w:pos="9355"/>
      </w:tabs>
    </w:pPr>
  </w:style>
  <w:style w:type="character" w:customStyle="1" w:styleId="a5">
    <w:name w:val="Верхний колонтитул Знак"/>
    <w:basedOn w:val="a0"/>
    <w:link w:val="a4"/>
    <w:uiPriority w:val="99"/>
    <w:rsid w:val="00B351C6"/>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351C6"/>
    <w:pPr>
      <w:tabs>
        <w:tab w:val="center" w:pos="4677"/>
        <w:tab w:val="right" w:pos="9355"/>
      </w:tabs>
    </w:pPr>
  </w:style>
  <w:style w:type="character" w:customStyle="1" w:styleId="a7">
    <w:name w:val="Нижний колонтитул Знак"/>
    <w:basedOn w:val="a0"/>
    <w:link w:val="a6"/>
    <w:uiPriority w:val="99"/>
    <w:rsid w:val="00B351C6"/>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B351C6"/>
    <w:rPr>
      <w:rFonts w:ascii="Segoe UI" w:hAnsi="Segoe UI" w:cs="Segoe UI"/>
      <w:sz w:val="18"/>
      <w:szCs w:val="18"/>
    </w:rPr>
  </w:style>
  <w:style w:type="character" w:customStyle="1" w:styleId="a9">
    <w:name w:val="Текст выноски Знак"/>
    <w:basedOn w:val="a0"/>
    <w:link w:val="a8"/>
    <w:uiPriority w:val="99"/>
    <w:semiHidden/>
    <w:rsid w:val="00B351C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542</Words>
  <Characters>3096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Управление образован</dc:creator>
  <cp:keywords/>
  <dc:description/>
  <cp:lastModifiedBy>user</cp:lastModifiedBy>
  <cp:revision>2</cp:revision>
  <cp:lastPrinted>2025-03-17T15:46:00Z</cp:lastPrinted>
  <dcterms:created xsi:type="dcterms:W3CDTF">2026-04-27T10:44:00Z</dcterms:created>
  <dcterms:modified xsi:type="dcterms:W3CDTF">2026-04-27T10:44:00Z</dcterms:modified>
</cp:coreProperties>
</file>